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AD4FE" w14:textId="3657A877" w:rsidR="003F3AAE" w:rsidRDefault="003F3A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Chip Colors and Values:</w:t>
      </w:r>
    </w:p>
    <w:p w14:paraId="39722899" w14:textId="77777777" w:rsidR="003F3AAE" w:rsidRDefault="003F3A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772168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White – 1 gold</w:t>
      </w:r>
    </w:p>
    <w:p w14:paraId="56459A6D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Red – 5 gold</w:t>
      </w:r>
    </w:p>
    <w:p w14:paraId="00A344F8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Green – 10 gold</w:t>
      </w:r>
    </w:p>
    <w:p w14:paraId="01F807A9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Blue – 25 gold</w:t>
      </w:r>
    </w:p>
    <w:p w14:paraId="3F4F3E9E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Grey – 50 gold</w:t>
      </w:r>
    </w:p>
    <w:p w14:paraId="66FB469D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Yellow – 100 gold</w:t>
      </w:r>
    </w:p>
    <w:p w14:paraId="73998020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Orange – 250 gold</w:t>
      </w:r>
    </w:p>
    <w:p w14:paraId="36A31307" w14:textId="77777777" w:rsid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Black – 500 gold</w:t>
      </w:r>
    </w:p>
    <w:p w14:paraId="7D269E10" w14:textId="0273FC4F" w:rsidR="003F3AAE" w:rsidRPr="003F3AAE" w:rsidRDefault="003F3AAE" w:rsidP="003F3A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AAE">
        <w:rPr>
          <w:rFonts w:ascii="Times New Roman" w:hAnsi="Times New Roman" w:cs="Times New Roman"/>
          <w:sz w:val="24"/>
          <w:szCs w:val="24"/>
        </w:rPr>
        <w:t>Pink – 1000 gold</w:t>
      </w:r>
    </w:p>
    <w:p w14:paraId="4857BC08" w14:textId="77777777" w:rsidR="003F3AAE" w:rsidRDefault="003F3A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9E4437" w14:textId="7499B8E9" w:rsidR="00D02123" w:rsidRDefault="006145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Game: Plus 1, Minus 1</w:t>
      </w:r>
    </w:p>
    <w:p w14:paraId="65B146B7" w14:textId="77777777" w:rsidR="00E949AD" w:rsidRDefault="00E949AD">
      <w:pPr>
        <w:rPr>
          <w:rFonts w:ascii="Times New Roman" w:hAnsi="Times New Roman" w:cs="Times New Roman"/>
          <w:sz w:val="24"/>
          <w:szCs w:val="24"/>
        </w:rPr>
      </w:pPr>
    </w:p>
    <w:p w14:paraId="3E0F6282" w14:textId="41D2022D" w:rsidR="0056528F" w:rsidRDefault="00E949AD" w:rsidP="00565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players will put in their bets before playing a round. The minimum bet </w:t>
      </w:r>
      <w:r w:rsidR="00D0180F">
        <w:rPr>
          <w:rFonts w:ascii="Times New Roman" w:hAnsi="Times New Roman" w:cs="Times New Roman"/>
          <w:sz w:val="24"/>
          <w:szCs w:val="24"/>
        </w:rPr>
        <w:t>to play a round of</w:t>
      </w:r>
      <w:r w:rsidR="0032780C">
        <w:rPr>
          <w:rFonts w:ascii="Times New Roman" w:hAnsi="Times New Roman" w:cs="Times New Roman"/>
          <w:sz w:val="24"/>
          <w:szCs w:val="24"/>
        </w:rPr>
        <w:t xml:space="preserve"> this game is </w:t>
      </w:r>
      <w:r w:rsidR="00C41865">
        <w:rPr>
          <w:rFonts w:ascii="Times New Roman" w:hAnsi="Times New Roman" w:cs="Times New Roman"/>
          <w:sz w:val="24"/>
          <w:szCs w:val="24"/>
        </w:rPr>
        <w:t>25</w:t>
      </w:r>
      <w:r w:rsidR="0032780C">
        <w:rPr>
          <w:rFonts w:ascii="Times New Roman" w:hAnsi="Times New Roman" w:cs="Times New Roman"/>
          <w:sz w:val="24"/>
          <w:szCs w:val="24"/>
        </w:rPr>
        <w:t xml:space="preserve"> gold</w:t>
      </w:r>
      <w:r w:rsidR="006407A1">
        <w:rPr>
          <w:rFonts w:ascii="Times New Roman" w:hAnsi="Times New Roman" w:cs="Times New Roman"/>
          <w:sz w:val="24"/>
          <w:szCs w:val="24"/>
        </w:rPr>
        <w:t>,</w:t>
      </w:r>
      <w:r w:rsidR="0032780C">
        <w:rPr>
          <w:rFonts w:ascii="Times New Roman" w:hAnsi="Times New Roman" w:cs="Times New Roman"/>
          <w:sz w:val="24"/>
          <w:szCs w:val="24"/>
        </w:rPr>
        <w:t xml:space="preserve"> </w:t>
      </w:r>
      <w:r w:rsidR="006A1519">
        <w:rPr>
          <w:rFonts w:ascii="Times New Roman" w:hAnsi="Times New Roman" w:cs="Times New Roman"/>
          <w:sz w:val="24"/>
          <w:szCs w:val="24"/>
        </w:rPr>
        <w:t>which equals</w:t>
      </w:r>
      <w:r w:rsidR="0032780C">
        <w:rPr>
          <w:rFonts w:ascii="Times New Roman" w:hAnsi="Times New Roman" w:cs="Times New Roman"/>
          <w:sz w:val="24"/>
          <w:szCs w:val="24"/>
        </w:rPr>
        <w:t xml:space="preserve"> one (1) </w:t>
      </w:r>
      <w:r w:rsidR="00C41865">
        <w:rPr>
          <w:rFonts w:ascii="Times New Roman" w:hAnsi="Times New Roman" w:cs="Times New Roman"/>
          <w:sz w:val="24"/>
          <w:szCs w:val="24"/>
        </w:rPr>
        <w:t>blue</w:t>
      </w:r>
      <w:r w:rsidR="0032780C">
        <w:rPr>
          <w:rFonts w:ascii="Times New Roman" w:hAnsi="Times New Roman" w:cs="Times New Roman"/>
          <w:sz w:val="24"/>
          <w:szCs w:val="24"/>
        </w:rPr>
        <w:t xml:space="preserve"> chip</w:t>
      </w:r>
      <w:r w:rsidR="009E1B04">
        <w:rPr>
          <w:rFonts w:ascii="Times New Roman" w:hAnsi="Times New Roman" w:cs="Times New Roman"/>
          <w:sz w:val="24"/>
          <w:szCs w:val="24"/>
        </w:rPr>
        <w:t>, five (5) red chips, or 25 white chips</w:t>
      </w:r>
      <w:r w:rsidR="003D79E4">
        <w:rPr>
          <w:rFonts w:ascii="Times New Roman" w:hAnsi="Times New Roman" w:cs="Times New Roman"/>
          <w:sz w:val="24"/>
          <w:szCs w:val="24"/>
        </w:rPr>
        <w:t>.</w:t>
      </w:r>
      <w:r w:rsidR="000A00D3">
        <w:rPr>
          <w:rFonts w:ascii="Times New Roman" w:hAnsi="Times New Roman" w:cs="Times New Roman"/>
          <w:sz w:val="24"/>
          <w:szCs w:val="24"/>
        </w:rPr>
        <w:t xml:space="preserve"> Bets must be placed using casino chips</w:t>
      </w:r>
      <w:r w:rsidR="006B4A39">
        <w:rPr>
          <w:rFonts w:ascii="Times New Roman" w:hAnsi="Times New Roman" w:cs="Times New Roman"/>
          <w:sz w:val="24"/>
          <w:szCs w:val="24"/>
        </w:rPr>
        <w:t xml:space="preserve"> only</w:t>
      </w:r>
      <w:r w:rsidR="005249DD">
        <w:rPr>
          <w:rFonts w:ascii="Times New Roman" w:hAnsi="Times New Roman" w:cs="Times New Roman"/>
          <w:sz w:val="24"/>
          <w:szCs w:val="24"/>
        </w:rPr>
        <w:t>.</w:t>
      </w:r>
    </w:p>
    <w:p w14:paraId="05A3E89F" w14:textId="77777777" w:rsidR="003F3AAE" w:rsidRPr="003F3AAE" w:rsidRDefault="003F3AAE" w:rsidP="003F3AAE">
      <w:pPr>
        <w:rPr>
          <w:rFonts w:ascii="Times New Roman" w:hAnsi="Times New Roman" w:cs="Times New Roman"/>
          <w:sz w:val="24"/>
          <w:szCs w:val="24"/>
        </w:rPr>
      </w:pPr>
    </w:p>
    <w:p w14:paraId="49FB07D0" w14:textId="500CB99F" w:rsidR="00F0312B" w:rsidRDefault="00032CC5" w:rsidP="00565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game</w:t>
      </w:r>
      <w:r w:rsidR="00F4499D">
        <w:rPr>
          <w:rFonts w:ascii="Times New Roman" w:hAnsi="Times New Roman" w:cs="Times New Roman"/>
          <w:sz w:val="24"/>
          <w:szCs w:val="24"/>
        </w:rPr>
        <w:t xml:space="preserve">, each player </w:t>
      </w:r>
      <w:r w:rsidR="004E1AF4">
        <w:rPr>
          <w:rFonts w:ascii="Times New Roman" w:hAnsi="Times New Roman" w:cs="Times New Roman"/>
          <w:sz w:val="24"/>
          <w:szCs w:val="24"/>
        </w:rPr>
        <w:t xml:space="preserve">and the house </w:t>
      </w:r>
      <w:r w:rsidR="00F4499D">
        <w:rPr>
          <w:rFonts w:ascii="Times New Roman" w:hAnsi="Times New Roman" w:cs="Times New Roman"/>
          <w:sz w:val="24"/>
          <w:szCs w:val="24"/>
        </w:rPr>
        <w:t xml:space="preserve">will roll a d20 </w:t>
      </w:r>
      <w:r>
        <w:rPr>
          <w:rFonts w:ascii="Times New Roman" w:hAnsi="Times New Roman" w:cs="Times New Roman"/>
          <w:sz w:val="24"/>
          <w:szCs w:val="24"/>
        </w:rPr>
        <w:t>die</w:t>
      </w:r>
      <w:r w:rsidR="00146A1D">
        <w:rPr>
          <w:rFonts w:ascii="Times New Roman" w:hAnsi="Times New Roman" w:cs="Times New Roman"/>
          <w:sz w:val="24"/>
          <w:szCs w:val="24"/>
        </w:rPr>
        <w:t xml:space="preserve">. All dice are rolled </w:t>
      </w:r>
      <w:r w:rsidR="00CB70BA">
        <w:rPr>
          <w:rFonts w:ascii="Times New Roman" w:hAnsi="Times New Roman" w:cs="Times New Roman"/>
          <w:sz w:val="24"/>
          <w:szCs w:val="24"/>
        </w:rPr>
        <w:t>so that the entire table can see each other’s rolls.</w:t>
      </w:r>
    </w:p>
    <w:p w14:paraId="6879988B" w14:textId="77777777" w:rsidR="0056528F" w:rsidRPr="0056528F" w:rsidRDefault="0056528F" w:rsidP="0056528F">
      <w:pPr>
        <w:rPr>
          <w:rFonts w:ascii="Times New Roman" w:hAnsi="Times New Roman" w:cs="Times New Roman"/>
          <w:sz w:val="24"/>
          <w:szCs w:val="24"/>
        </w:rPr>
      </w:pPr>
    </w:p>
    <w:p w14:paraId="09535C79" w14:textId="74ACE842" w:rsidR="0056528F" w:rsidRDefault="00F0312B" w:rsidP="00565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player then gets the option of doing a +1 or a -1 to their initial roll, and the new number is what they stick with</w:t>
      </w:r>
      <w:r w:rsidR="0067745E">
        <w:rPr>
          <w:rFonts w:ascii="Times New Roman" w:hAnsi="Times New Roman" w:cs="Times New Roman"/>
          <w:sz w:val="24"/>
          <w:szCs w:val="24"/>
        </w:rPr>
        <w:t>.</w:t>
      </w:r>
      <w:r w:rsidR="00DA6249">
        <w:rPr>
          <w:rFonts w:ascii="Times New Roman" w:hAnsi="Times New Roman" w:cs="Times New Roman"/>
          <w:sz w:val="24"/>
          <w:szCs w:val="24"/>
        </w:rPr>
        <w:t xml:space="preserve"> </w:t>
      </w:r>
      <w:r w:rsidR="007441DF">
        <w:rPr>
          <w:rFonts w:ascii="Times New Roman" w:hAnsi="Times New Roman" w:cs="Times New Roman"/>
          <w:sz w:val="24"/>
          <w:szCs w:val="24"/>
        </w:rPr>
        <w:t xml:space="preserve">A player can choose not to +1 or -1, sticking with their initial roll. </w:t>
      </w:r>
      <w:r w:rsidR="00DA6249">
        <w:rPr>
          <w:rFonts w:ascii="Times New Roman" w:hAnsi="Times New Roman" w:cs="Times New Roman"/>
          <w:sz w:val="24"/>
          <w:szCs w:val="24"/>
        </w:rPr>
        <w:t xml:space="preserve">The house must stick with its </w:t>
      </w:r>
      <w:r w:rsidR="00150BB5">
        <w:rPr>
          <w:rFonts w:ascii="Times New Roman" w:hAnsi="Times New Roman" w:cs="Times New Roman"/>
          <w:sz w:val="24"/>
          <w:szCs w:val="24"/>
        </w:rPr>
        <w:t>initial roll; the house does not get a +1 or -1</w:t>
      </w:r>
      <w:r w:rsidR="00DA6249">
        <w:rPr>
          <w:rFonts w:ascii="Times New Roman" w:hAnsi="Times New Roman" w:cs="Times New Roman"/>
          <w:sz w:val="24"/>
          <w:szCs w:val="24"/>
        </w:rPr>
        <w:t>.</w:t>
      </w:r>
    </w:p>
    <w:p w14:paraId="48487934" w14:textId="77777777" w:rsidR="009232DB" w:rsidRPr="009232DB" w:rsidRDefault="009232DB" w:rsidP="009232DB">
      <w:pPr>
        <w:rPr>
          <w:rFonts w:ascii="Times New Roman" w:hAnsi="Times New Roman" w:cs="Times New Roman"/>
          <w:sz w:val="24"/>
          <w:szCs w:val="24"/>
        </w:rPr>
      </w:pPr>
    </w:p>
    <w:p w14:paraId="24AA7E84" w14:textId="238CB87D" w:rsidR="00571B7F" w:rsidRDefault="0008666D" w:rsidP="00571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all </w:t>
      </w:r>
      <w:r w:rsidR="0056528F">
        <w:rPr>
          <w:rFonts w:ascii="Times New Roman" w:hAnsi="Times New Roman" w:cs="Times New Roman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rs are finalized</w:t>
      </w:r>
      <w:r w:rsidR="0056528F">
        <w:rPr>
          <w:rFonts w:ascii="Times New Roman" w:hAnsi="Times New Roman" w:cs="Times New Roman"/>
          <w:sz w:val="24"/>
          <w:szCs w:val="24"/>
        </w:rPr>
        <w:t xml:space="preserve">, </w:t>
      </w:r>
      <w:r w:rsidR="00E83BD0">
        <w:rPr>
          <w:rFonts w:ascii="Times New Roman" w:hAnsi="Times New Roman" w:cs="Times New Roman"/>
          <w:sz w:val="24"/>
          <w:szCs w:val="24"/>
        </w:rPr>
        <w:t xml:space="preserve">the players have </w:t>
      </w:r>
      <w:r w:rsidR="00CB502E">
        <w:rPr>
          <w:rFonts w:ascii="Times New Roman" w:hAnsi="Times New Roman" w:cs="Times New Roman"/>
          <w:sz w:val="24"/>
          <w:szCs w:val="24"/>
        </w:rPr>
        <w:t>the option</w:t>
      </w:r>
      <w:r w:rsidR="00E83BD0">
        <w:rPr>
          <w:rFonts w:ascii="Times New Roman" w:hAnsi="Times New Roman" w:cs="Times New Roman"/>
          <w:sz w:val="24"/>
          <w:szCs w:val="24"/>
        </w:rPr>
        <w:t xml:space="preserve"> of </w:t>
      </w:r>
      <w:r w:rsidR="00421A43">
        <w:rPr>
          <w:rFonts w:ascii="Times New Roman" w:hAnsi="Times New Roman" w:cs="Times New Roman"/>
          <w:sz w:val="24"/>
          <w:szCs w:val="24"/>
        </w:rPr>
        <w:t xml:space="preserve">increasing their bets. If they choose to increase their bet, they must increase the initial bet by a minimum of 50% (ex. If the initial bet was 100 gold, or </w:t>
      </w:r>
      <w:r w:rsidR="0032780C">
        <w:rPr>
          <w:rFonts w:ascii="Times New Roman" w:hAnsi="Times New Roman" w:cs="Times New Roman"/>
          <w:sz w:val="24"/>
          <w:szCs w:val="24"/>
        </w:rPr>
        <w:t>one (</w:t>
      </w:r>
      <w:r w:rsidR="00421A43">
        <w:rPr>
          <w:rFonts w:ascii="Times New Roman" w:hAnsi="Times New Roman" w:cs="Times New Roman"/>
          <w:sz w:val="24"/>
          <w:szCs w:val="24"/>
        </w:rPr>
        <w:t>1</w:t>
      </w:r>
      <w:r w:rsidR="0032780C">
        <w:rPr>
          <w:rFonts w:ascii="Times New Roman" w:hAnsi="Times New Roman" w:cs="Times New Roman"/>
          <w:sz w:val="24"/>
          <w:szCs w:val="24"/>
        </w:rPr>
        <w:t>)</w:t>
      </w:r>
      <w:r w:rsidR="00421A43">
        <w:rPr>
          <w:rFonts w:ascii="Times New Roman" w:hAnsi="Times New Roman" w:cs="Times New Roman"/>
          <w:sz w:val="24"/>
          <w:szCs w:val="24"/>
        </w:rPr>
        <w:t xml:space="preserve"> yellow chip, the player choosing to increase their bet must do so with a minimum of 50 gold, or 1 grey chip, for a total of 150 gold</w:t>
      </w:r>
      <w:r w:rsidR="00F20E2E">
        <w:rPr>
          <w:rFonts w:ascii="Times New Roman" w:hAnsi="Times New Roman" w:cs="Times New Roman"/>
          <w:sz w:val="24"/>
          <w:szCs w:val="24"/>
        </w:rPr>
        <w:t>)</w:t>
      </w:r>
      <w:r w:rsidR="00EB0680">
        <w:rPr>
          <w:rFonts w:ascii="Times New Roman" w:hAnsi="Times New Roman" w:cs="Times New Roman"/>
          <w:sz w:val="24"/>
          <w:szCs w:val="24"/>
        </w:rPr>
        <w:t>. They may not decrease</w:t>
      </w:r>
      <w:r w:rsidR="00F20E2E">
        <w:rPr>
          <w:rFonts w:ascii="Times New Roman" w:hAnsi="Times New Roman" w:cs="Times New Roman"/>
          <w:sz w:val="24"/>
          <w:szCs w:val="24"/>
        </w:rPr>
        <w:t xml:space="preserve"> their initial bet</w:t>
      </w:r>
      <w:r w:rsidR="00EB0680">
        <w:rPr>
          <w:rFonts w:ascii="Times New Roman" w:hAnsi="Times New Roman" w:cs="Times New Roman"/>
          <w:sz w:val="24"/>
          <w:szCs w:val="24"/>
        </w:rPr>
        <w:t>.</w:t>
      </w:r>
    </w:p>
    <w:p w14:paraId="09ABC0EE" w14:textId="77777777" w:rsidR="00571B7F" w:rsidRPr="00571B7F" w:rsidRDefault="00571B7F" w:rsidP="00571B7F">
      <w:pPr>
        <w:rPr>
          <w:rFonts w:ascii="Times New Roman" w:hAnsi="Times New Roman" w:cs="Times New Roman"/>
          <w:sz w:val="24"/>
          <w:szCs w:val="24"/>
        </w:rPr>
      </w:pPr>
    </w:p>
    <w:p w14:paraId="412AFBEF" w14:textId="2EC96BC3" w:rsidR="002B6D11" w:rsidRPr="007E7AEC" w:rsidRDefault="002B6D11" w:rsidP="007E7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bets and rolls are finalized, the house rolls a second d20 die. This is the </w:t>
      </w:r>
      <w:r w:rsidR="00F20E2E"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 xml:space="preserve"> roll</w:t>
      </w:r>
      <w:r w:rsidR="001039C2">
        <w:rPr>
          <w:rFonts w:ascii="Times New Roman" w:hAnsi="Times New Roman" w:cs="Times New Roman"/>
          <w:sz w:val="24"/>
          <w:szCs w:val="24"/>
        </w:rPr>
        <w:t>.</w:t>
      </w:r>
      <w:r w:rsidR="00210C3E">
        <w:rPr>
          <w:rFonts w:ascii="Times New Roman" w:hAnsi="Times New Roman" w:cs="Times New Roman"/>
          <w:sz w:val="24"/>
          <w:szCs w:val="24"/>
        </w:rPr>
        <w:t xml:space="preserve"> The goal of the players is to either match the number on the </w:t>
      </w:r>
      <w:r w:rsidR="008515F8">
        <w:rPr>
          <w:rFonts w:ascii="Times New Roman" w:hAnsi="Times New Roman" w:cs="Times New Roman"/>
          <w:sz w:val="24"/>
          <w:szCs w:val="24"/>
        </w:rPr>
        <w:t xml:space="preserve">community roll </w:t>
      </w:r>
      <w:r w:rsidR="00210C3E">
        <w:rPr>
          <w:rFonts w:ascii="Times New Roman" w:hAnsi="Times New Roman" w:cs="Times New Roman"/>
          <w:sz w:val="24"/>
          <w:szCs w:val="24"/>
        </w:rPr>
        <w:t>die perfectly or with</w:t>
      </w:r>
      <w:r w:rsidR="008515F8">
        <w:rPr>
          <w:rFonts w:ascii="Times New Roman" w:hAnsi="Times New Roman" w:cs="Times New Roman"/>
          <w:sz w:val="24"/>
          <w:szCs w:val="24"/>
        </w:rPr>
        <w:t>in</w:t>
      </w:r>
      <w:r w:rsidR="00210C3E">
        <w:rPr>
          <w:rFonts w:ascii="Times New Roman" w:hAnsi="Times New Roman" w:cs="Times New Roman"/>
          <w:sz w:val="24"/>
          <w:szCs w:val="24"/>
        </w:rPr>
        <w:t xml:space="preserve"> 1 number</w:t>
      </w:r>
      <w:r w:rsidR="00DD158D">
        <w:rPr>
          <w:rFonts w:ascii="Times New Roman" w:hAnsi="Times New Roman" w:cs="Times New Roman"/>
          <w:sz w:val="24"/>
          <w:szCs w:val="24"/>
        </w:rPr>
        <w:t>.</w:t>
      </w:r>
      <w:r w:rsidR="002C1049">
        <w:rPr>
          <w:rFonts w:ascii="Times New Roman" w:hAnsi="Times New Roman" w:cs="Times New Roman"/>
          <w:sz w:val="24"/>
          <w:szCs w:val="24"/>
        </w:rPr>
        <w:t xml:space="preserve"> If neither the house nor the player </w:t>
      </w:r>
      <w:r w:rsidR="00CA5045">
        <w:rPr>
          <w:rFonts w:ascii="Times New Roman" w:hAnsi="Times New Roman" w:cs="Times New Roman"/>
          <w:sz w:val="24"/>
          <w:szCs w:val="24"/>
        </w:rPr>
        <w:t>is</w:t>
      </w:r>
      <w:r w:rsidR="002C1049">
        <w:rPr>
          <w:rFonts w:ascii="Times New Roman" w:hAnsi="Times New Roman" w:cs="Times New Roman"/>
          <w:sz w:val="24"/>
          <w:szCs w:val="24"/>
        </w:rPr>
        <w:t xml:space="preserve"> within 1 number or exactly matching the community </w:t>
      </w:r>
      <w:r w:rsidR="00CA5045">
        <w:rPr>
          <w:rFonts w:ascii="Times New Roman" w:hAnsi="Times New Roman" w:cs="Times New Roman"/>
          <w:sz w:val="24"/>
          <w:szCs w:val="24"/>
        </w:rPr>
        <w:t xml:space="preserve">roll, the winner is whoever is closest to the roll without </w:t>
      </w:r>
      <w:r w:rsidR="00CA5045">
        <w:rPr>
          <w:rFonts w:ascii="Times New Roman" w:hAnsi="Times New Roman" w:cs="Times New Roman"/>
          <w:sz w:val="24"/>
          <w:szCs w:val="24"/>
        </w:rPr>
        <w:lastRenderedPageBreak/>
        <w:t>going over. If th</w:t>
      </w:r>
      <w:r w:rsidR="00C05DD0">
        <w:rPr>
          <w:rFonts w:ascii="Times New Roman" w:hAnsi="Times New Roman" w:cs="Times New Roman"/>
          <w:sz w:val="24"/>
          <w:szCs w:val="24"/>
        </w:rPr>
        <w:t>e</w:t>
      </w:r>
      <w:r w:rsidR="004207CB">
        <w:rPr>
          <w:rFonts w:ascii="Times New Roman" w:hAnsi="Times New Roman" w:cs="Times New Roman"/>
          <w:sz w:val="24"/>
          <w:szCs w:val="24"/>
        </w:rPr>
        <w:t xml:space="preserve"> result i</w:t>
      </w:r>
      <w:r w:rsidR="00C05DD0">
        <w:rPr>
          <w:rFonts w:ascii="Times New Roman" w:hAnsi="Times New Roman" w:cs="Times New Roman"/>
          <w:sz w:val="24"/>
          <w:szCs w:val="24"/>
        </w:rPr>
        <w:t>s</w:t>
      </w:r>
      <w:r w:rsidR="004207CB">
        <w:rPr>
          <w:rFonts w:ascii="Times New Roman" w:hAnsi="Times New Roman" w:cs="Times New Roman"/>
          <w:sz w:val="24"/>
          <w:szCs w:val="24"/>
        </w:rPr>
        <w:t xml:space="preserve"> a tie or </w:t>
      </w:r>
      <w:r w:rsidR="00C05DD0">
        <w:rPr>
          <w:rFonts w:ascii="Times New Roman" w:hAnsi="Times New Roman" w:cs="Times New Roman"/>
          <w:sz w:val="24"/>
          <w:szCs w:val="24"/>
        </w:rPr>
        <w:t xml:space="preserve">if </w:t>
      </w:r>
      <w:r w:rsidR="004207CB">
        <w:rPr>
          <w:rFonts w:ascii="Times New Roman" w:hAnsi="Times New Roman" w:cs="Times New Roman"/>
          <w:sz w:val="24"/>
          <w:szCs w:val="24"/>
        </w:rPr>
        <w:t xml:space="preserve">both the player and the house are over the community roll, </w:t>
      </w:r>
      <w:r w:rsidR="007E7AEC" w:rsidRPr="00734C30">
        <w:rPr>
          <w:rFonts w:ascii="Times New Roman" w:hAnsi="Times New Roman" w:cs="Times New Roman"/>
          <w:sz w:val="24"/>
          <w:szCs w:val="24"/>
        </w:rPr>
        <w:t>that round is declared a “push” or a “draw”. This means that the player keeps their initial bet, and the house pays them nothing.</w:t>
      </w:r>
    </w:p>
    <w:p w14:paraId="4CB5EE02" w14:textId="77777777" w:rsidR="00CA4C22" w:rsidRPr="00CA4C22" w:rsidRDefault="00CA4C22" w:rsidP="00CA4C22">
      <w:pPr>
        <w:rPr>
          <w:rFonts w:ascii="Times New Roman" w:hAnsi="Times New Roman" w:cs="Times New Roman"/>
          <w:sz w:val="24"/>
          <w:szCs w:val="24"/>
        </w:rPr>
      </w:pPr>
    </w:p>
    <w:p w14:paraId="4F0D608E" w14:textId="6BC3DF5D" w:rsidR="00AA1195" w:rsidRDefault="00AA1195" w:rsidP="002A50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player matches the </w:t>
      </w:r>
      <w:r w:rsidR="004C532E">
        <w:rPr>
          <w:rFonts w:ascii="Times New Roman" w:hAnsi="Times New Roman" w:cs="Times New Roman"/>
          <w:sz w:val="24"/>
          <w:szCs w:val="24"/>
        </w:rPr>
        <w:t>game roll exactly</w:t>
      </w:r>
      <w:r w:rsidR="005E2F16">
        <w:rPr>
          <w:rFonts w:ascii="Times New Roman" w:hAnsi="Times New Roman" w:cs="Times New Roman"/>
          <w:sz w:val="24"/>
          <w:szCs w:val="24"/>
        </w:rPr>
        <w:t xml:space="preserve"> without </w:t>
      </w:r>
      <w:r w:rsidR="007441DF">
        <w:rPr>
          <w:rFonts w:ascii="Times New Roman" w:hAnsi="Times New Roman" w:cs="Times New Roman"/>
          <w:sz w:val="24"/>
          <w:szCs w:val="24"/>
        </w:rPr>
        <w:t>using their</w:t>
      </w:r>
      <w:r w:rsidR="005E2F16">
        <w:rPr>
          <w:rFonts w:ascii="Times New Roman" w:hAnsi="Times New Roman" w:cs="Times New Roman"/>
          <w:sz w:val="24"/>
          <w:szCs w:val="24"/>
        </w:rPr>
        <w:t xml:space="preserve"> +1 or -1 to their initial roll</w:t>
      </w:r>
      <w:r w:rsidR="008B5CC1">
        <w:rPr>
          <w:rFonts w:ascii="Times New Roman" w:hAnsi="Times New Roman" w:cs="Times New Roman"/>
          <w:sz w:val="24"/>
          <w:szCs w:val="24"/>
        </w:rPr>
        <w:t xml:space="preserve"> and wins</w:t>
      </w:r>
      <w:r w:rsidR="004C532E">
        <w:rPr>
          <w:rFonts w:ascii="Times New Roman" w:hAnsi="Times New Roman" w:cs="Times New Roman"/>
          <w:sz w:val="24"/>
          <w:szCs w:val="24"/>
        </w:rPr>
        <w:t>, their</w:t>
      </w:r>
      <w:r w:rsidR="005E2F16">
        <w:rPr>
          <w:rFonts w:ascii="Times New Roman" w:hAnsi="Times New Roman" w:cs="Times New Roman"/>
          <w:sz w:val="24"/>
          <w:szCs w:val="24"/>
        </w:rPr>
        <w:t xml:space="preserve"> </w:t>
      </w:r>
      <w:r w:rsidR="004C532E">
        <w:rPr>
          <w:rFonts w:ascii="Times New Roman" w:hAnsi="Times New Roman" w:cs="Times New Roman"/>
          <w:sz w:val="24"/>
          <w:szCs w:val="24"/>
        </w:rPr>
        <w:t>bet is matched 1.5:1</w:t>
      </w:r>
      <w:r w:rsidR="005E2F16">
        <w:rPr>
          <w:rFonts w:ascii="Times New Roman" w:hAnsi="Times New Roman" w:cs="Times New Roman"/>
          <w:sz w:val="24"/>
          <w:szCs w:val="24"/>
        </w:rPr>
        <w:t>. If the player matches the game roll exactly AFTER a +1 or -1</w:t>
      </w:r>
      <w:r w:rsidR="008B5CC1">
        <w:rPr>
          <w:rFonts w:ascii="Times New Roman" w:hAnsi="Times New Roman" w:cs="Times New Roman"/>
          <w:sz w:val="24"/>
          <w:szCs w:val="24"/>
        </w:rPr>
        <w:t xml:space="preserve"> and wins</w:t>
      </w:r>
      <w:r w:rsidR="006A256F">
        <w:rPr>
          <w:rFonts w:ascii="Times New Roman" w:hAnsi="Times New Roman" w:cs="Times New Roman"/>
          <w:sz w:val="24"/>
          <w:szCs w:val="24"/>
        </w:rPr>
        <w:t xml:space="preserve">, their bet is matched 2:1. All other wins are 1:1. </w:t>
      </w:r>
      <w:r w:rsidR="00523A9D">
        <w:rPr>
          <w:rFonts w:ascii="Times New Roman" w:hAnsi="Times New Roman" w:cs="Times New Roman"/>
          <w:sz w:val="24"/>
          <w:szCs w:val="24"/>
        </w:rPr>
        <w:t xml:space="preserve">Matching a number exactly </w:t>
      </w:r>
      <w:r w:rsidR="008E611F">
        <w:rPr>
          <w:rFonts w:ascii="Times New Roman" w:hAnsi="Times New Roman" w:cs="Times New Roman"/>
          <w:sz w:val="24"/>
          <w:szCs w:val="24"/>
        </w:rPr>
        <w:t>trumps</w:t>
      </w:r>
      <w:r w:rsidR="006E6DA3">
        <w:rPr>
          <w:rFonts w:ascii="Times New Roman" w:hAnsi="Times New Roman" w:cs="Times New Roman"/>
          <w:sz w:val="24"/>
          <w:szCs w:val="24"/>
        </w:rPr>
        <w:t xml:space="preserve"> being within 1</w:t>
      </w:r>
      <w:r w:rsidR="00B55405">
        <w:rPr>
          <w:rFonts w:ascii="Times New Roman" w:hAnsi="Times New Roman" w:cs="Times New Roman"/>
          <w:sz w:val="24"/>
          <w:szCs w:val="24"/>
        </w:rPr>
        <w:t xml:space="preserve"> number of the community die roll. </w:t>
      </w:r>
      <w:r w:rsidR="00923477">
        <w:rPr>
          <w:rFonts w:ascii="Times New Roman" w:hAnsi="Times New Roman" w:cs="Times New Roman"/>
          <w:sz w:val="24"/>
          <w:szCs w:val="24"/>
        </w:rPr>
        <w:t>If the player decides to +1 or -1 their roll</w:t>
      </w:r>
      <w:r w:rsidR="008E611F">
        <w:rPr>
          <w:rFonts w:ascii="Times New Roman" w:hAnsi="Times New Roman" w:cs="Times New Roman"/>
          <w:sz w:val="24"/>
          <w:szCs w:val="24"/>
        </w:rPr>
        <w:t xml:space="preserve"> to match the house’s roll</w:t>
      </w:r>
      <w:r w:rsidR="00923477">
        <w:rPr>
          <w:rFonts w:ascii="Times New Roman" w:hAnsi="Times New Roman" w:cs="Times New Roman"/>
          <w:sz w:val="24"/>
          <w:szCs w:val="24"/>
        </w:rPr>
        <w:t xml:space="preserve"> and </w:t>
      </w:r>
      <w:r w:rsidR="00D97BEF">
        <w:rPr>
          <w:rFonts w:ascii="Times New Roman" w:hAnsi="Times New Roman" w:cs="Times New Roman"/>
          <w:sz w:val="24"/>
          <w:szCs w:val="24"/>
        </w:rPr>
        <w:t>both the player and the house match the number on the community roll die exactly, the player wins</w:t>
      </w:r>
      <w:r w:rsidR="00523A9D">
        <w:rPr>
          <w:rFonts w:ascii="Times New Roman" w:hAnsi="Times New Roman" w:cs="Times New Roman"/>
          <w:sz w:val="24"/>
          <w:szCs w:val="24"/>
        </w:rPr>
        <w:t>, and their bet is matched 2:1</w:t>
      </w:r>
      <w:r w:rsidR="00D97BEF">
        <w:rPr>
          <w:rFonts w:ascii="Times New Roman" w:hAnsi="Times New Roman" w:cs="Times New Roman"/>
          <w:sz w:val="24"/>
          <w:szCs w:val="24"/>
        </w:rPr>
        <w:t xml:space="preserve">. </w:t>
      </w:r>
      <w:r w:rsidR="006A256F">
        <w:rPr>
          <w:rFonts w:ascii="Times New Roman" w:hAnsi="Times New Roman" w:cs="Times New Roman"/>
          <w:sz w:val="24"/>
          <w:szCs w:val="24"/>
        </w:rPr>
        <w:t>No individual exceptions to this rule will be made</w:t>
      </w:r>
      <w:r w:rsidR="001039C2">
        <w:rPr>
          <w:rFonts w:ascii="Times New Roman" w:hAnsi="Times New Roman" w:cs="Times New Roman"/>
          <w:sz w:val="24"/>
          <w:szCs w:val="24"/>
        </w:rPr>
        <w:t>.</w:t>
      </w:r>
    </w:p>
    <w:p w14:paraId="363A136C" w14:textId="77777777" w:rsidR="00AF21A4" w:rsidRPr="00AF21A4" w:rsidRDefault="00AF21A4" w:rsidP="00AF21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F4BE6C" w14:textId="77777777" w:rsidR="00AF21A4" w:rsidRDefault="00AF21A4" w:rsidP="00AF21A4">
      <w:pPr>
        <w:rPr>
          <w:rFonts w:ascii="Times New Roman" w:hAnsi="Times New Roman" w:cs="Times New Roman"/>
          <w:sz w:val="24"/>
          <w:szCs w:val="24"/>
        </w:rPr>
      </w:pPr>
    </w:p>
    <w:p w14:paraId="6333034D" w14:textId="6FC09A5A" w:rsidR="00AF21A4" w:rsidRDefault="003845EE" w:rsidP="00AF21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Game: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Tymora’s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Spinner</w:t>
      </w:r>
    </w:p>
    <w:p w14:paraId="38C517DB" w14:textId="77777777" w:rsidR="003845EE" w:rsidRDefault="003845EE" w:rsidP="00AF21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2C044C" w14:textId="3823C291" w:rsidR="003B35BC" w:rsidRDefault="003B35BC" w:rsidP="003B3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players will put in their bets before playing a round. The minimum bet </w:t>
      </w:r>
      <w:r w:rsidR="006407A1">
        <w:rPr>
          <w:rFonts w:ascii="Times New Roman" w:hAnsi="Times New Roman" w:cs="Times New Roman"/>
          <w:sz w:val="24"/>
          <w:szCs w:val="24"/>
        </w:rPr>
        <w:t xml:space="preserve">to play a round of this game is </w:t>
      </w:r>
      <w:r w:rsidR="00DA2FE0">
        <w:rPr>
          <w:rFonts w:ascii="Times New Roman" w:hAnsi="Times New Roman" w:cs="Times New Roman"/>
          <w:sz w:val="24"/>
          <w:szCs w:val="24"/>
        </w:rPr>
        <w:t>10</w:t>
      </w:r>
      <w:r w:rsidR="00F76C0D">
        <w:rPr>
          <w:rFonts w:ascii="Times New Roman" w:hAnsi="Times New Roman" w:cs="Times New Roman"/>
          <w:sz w:val="24"/>
          <w:szCs w:val="24"/>
        </w:rPr>
        <w:t xml:space="preserve"> gold, </w:t>
      </w:r>
      <w:r w:rsidR="006A1519">
        <w:rPr>
          <w:rFonts w:ascii="Times New Roman" w:hAnsi="Times New Roman" w:cs="Times New Roman"/>
          <w:sz w:val="24"/>
          <w:szCs w:val="24"/>
        </w:rPr>
        <w:t>which equals</w:t>
      </w:r>
      <w:r w:rsidR="00F76C0D">
        <w:rPr>
          <w:rFonts w:ascii="Times New Roman" w:hAnsi="Times New Roman" w:cs="Times New Roman"/>
          <w:sz w:val="24"/>
          <w:szCs w:val="24"/>
        </w:rPr>
        <w:t xml:space="preserve"> one (1) </w:t>
      </w:r>
      <w:r w:rsidR="00DA2FE0">
        <w:rPr>
          <w:rFonts w:ascii="Times New Roman" w:hAnsi="Times New Roman" w:cs="Times New Roman"/>
          <w:sz w:val="24"/>
          <w:szCs w:val="24"/>
        </w:rPr>
        <w:t>green</w:t>
      </w:r>
      <w:r w:rsidR="00F76C0D">
        <w:rPr>
          <w:rFonts w:ascii="Times New Roman" w:hAnsi="Times New Roman" w:cs="Times New Roman"/>
          <w:sz w:val="24"/>
          <w:szCs w:val="24"/>
        </w:rPr>
        <w:t xml:space="preserve"> chip</w:t>
      </w:r>
      <w:r w:rsidR="006A1519">
        <w:rPr>
          <w:rFonts w:ascii="Times New Roman" w:hAnsi="Times New Roman" w:cs="Times New Roman"/>
          <w:sz w:val="24"/>
          <w:szCs w:val="24"/>
        </w:rPr>
        <w:t>, five (5) red chips, or ten (10) white chips</w:t>
      </w:r>
      <w:r>
        <w:rPr>
          <w:rFonts w:ascii="Times New Roman" w:hAnsi="Times New Roman" w:cs="Times New Roman"/>
          <w:sz w:val="24"/>
          <w:szCs w:val="24"/>
        </w:rPr>
        <w:t>. Bets must be placed using casino chips</w:t>
      </w:r>
      <w:r w:rsidR="00905706">
        <w:rPr>
          <w:rFonts w:ascii="Times New Roman" w:hAnsi="Times New Roman" w:cs="Times New Roman"/>
          <w:sz w:val="24"/>
          <w:szCs w:val="24"/>
        </w:rPr>
        <w:t xml:space="preserve"> </w:t>
      </w:r>
      <w:r w:rsidR="00950891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ECD13" w14:textId="77777777" w:rsidR="003B35BC" w:rsidRPr="003B35BC" w:rsidRDefault="003B35BC" w:rsidP="003B35BC">
      <w:pPr>
        <w:rPr>
          <w:rFonts w:ascii="Times New Roman" w:hAnsi="Times New Roman" w:cs="Times New Roman"/>
          <w:sz w:val="24"/>
          <w:szCs w:val="24"/>
        </w:rPr>
      </w:pPr>
    </w:p>
    <w:p w14:paraId="6389C92C" w14:textId="0E578193" w:rsidR="006E4AB9" w:rsidRDefault="00544F2A" w:rsidP="006E4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game, the house will roll a d20 die</w:t>
      </w:r>
      <w:r w:rsidR="00405091">
        <w:rPr>
          <w:rFonts w:ascii="Times New Roman" w:hAnsi="Times New Roman" w:cs="Times New Roman"/>
          <w:sz w:val="24"/>
          <w:szCs w:val="24"/>
        </w:rPr>
        <w:t xml:space="preserve"> as the </w:t>
      </w:r>
      <w:r w:rsidR="00E66A4B">
        <w:rPr>
          <w:rFonts w:ascii="Times New Roman" w:hAnsi="Times New Roman" w:cs="Times New Roman"/>
          <w:sz w:val="24"/>
          <w:szCs w:val="24"/>
        </w:rPr>
        <w:t>community</w:t>
      </w:r>
      <w:r w:rsidR="00405091">
        <w:rPr>
          <w:rFonts w:ascii="Times New Roman" w:hAnsi="Times New Roman" w:cs="Times New Roman"/>
          <w:sz w:val="24"/>
          <w:szCs w:val="24"/>
        </w:rPr>
        <w:t xml:space="preserve"> roll. The goal of the players is to either</w:t>
      </w:r>
      <w:r w:rsidR="0061046C">
        <w:rPr>
          <w:rFonts w:ascii="Times New Roman" w:hAnsi="Times New Roman" w:cs="Times New Roman"/>
          <w:sz w:val="24"/>
          <w:szCs w:val="24"/>
        </w:rPr>
        <w:t xml:space="preserve"> guess if the number rolled will be even or odd, or </w:t>
      </w:r>
      <w:r w:rsidR="00E66A4B">
        <w:rPr>
          <w:rFonts w:ascii="Times New Roman" w:hAnsi="Times New Roman" w:cs="Times New Roman"/>
          <w:sz w:val="24"/>
          <w:szCs w:val="24"/>
        </w:rPr>
        <w:t xml:space="preserve">to guess </w:t>
      </w:r>
      <w:r w:rsidR="0061046C">
        <w:rPr>
          <w:rFonts w:ascii="Times New Roman" w:hAnsi="Times New Roman" w:cs="Times New Roman"/>
          <w:sz w:val="24"/>
          <w:szCs w:val="24"/>
        </w:rPr>
        <w:t>the exact number it will land on</w:t>
      </w:r>
      <w:r w:rsidR="006E4AB9">
        <w:rPr>
          <w:rFonts w:ascii="Times New Roman" w:hAnsi="Times New Roman" w:cs="Times New Roman"/>
          <w:sz w:val="24"/>
          <w:szCs w:val="24"/>
        </w:rPr>
        <w:t>.</w:t>
      </w:r>
      <w:r w:rsidR="00915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F11C6" w14:textId="77777777" w:rsidR="006E4AB9" w:rsidRPr="006E4AB9" w:rsidRDefault="006E4AB9" w:rsidP="006E4AB9">
      <w:pPr>
        <w:rPr>
          <w:rFonts w:ascii="Times New Roman" w:hAnsi="Times New Roman" w:cs="Times New Roman"/>
          <w:sz w:val="24"/>
          <w:szCs w:val="24"/>
        </w:rPr>
      </w:pPr>
    </w:p>
    <w:p w14:paraId="16E25AD7" w14:textId="3629C816" w:rsidR="006E4AB9" w:rsidRDefault="006E4AB9" w:rsidP="006E4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correct even/odd call, bets are matched 1:1</w:t>
      </w:r>
      <w:r w:rsidR="000D6AB8">
        <w:rPr>
          <w:rFonts w:ascii="Times New Roman" w:hAnsi="Times New Roman" w:cs="Times New Roman"/>
          <w:sz w:val="24"/>
          <w:szCs w:val="24"/>
        </w:rPr>
        <w:t>. If a player calls a</w:t>
      </w:r>
      <w:r w:rsidR="00EB5CE7">
        <w:rPr>
          <w:rFonts w:ascii="Times New Roman" w:hAnsi="Times New Roman" w:cs="Times New Roman"/>
          <w:sz w:val="24"/>
          <w:szCs w:val="24"/>
        </w:rPr>
        <w:t xml:space="preserve"> specific</w:t>
      </w:r>
      <w:r w:rsidR="000D6AB8">
        <w:rPr>
          <w:rFonts w:ascii="Times New Roman" w:hAnsi="Times New Roman" w:cs="Times New Roman"/>
          <w:sz w:val="24"/>
          <w:szCs w:val="24"/>
        </w:rPr>
        <w:t xml:space="preserve"> number and the</w:t>
      </w:r>
      <w:r w:rsidR="0026581D">
        <w:rPr>
          <w:rFonts w:ascii="Times New Roman" w:hAnsi="Times New Roman" w:cs="Times New Roman"/>
          <w:sz w:val="24"/>
          <w:szCs w:val="24"/>
        </w:rPr>
        <w:t xml:space="preserve">y are </w:t>
      </w:r>
      <w:r w:rsidR="00E66A4B">
        <w:rPr>
          <w:rFonts w:ascii="Times New Roman" w:hAnsi="Times New Roman" w:cs="Times New Roman"/>
          <w:sz w:val="24"/>
          <w:szCs w:val="24"/>
        </w:rPr>
        <w:t>one (1)</w:t>
      </w:r>
      <w:r w:rsidR="0026581D">
        <w:rPr>
          <w:rFonts w:ascii="Times New Roman" w:hAnsi="Times New Roman" w:cs="Times New Roman"/>
          <w:sz w:val="24"/>
          <w:szCs w:val="24"/>
        </w:rPr>
        <w:t xml:space="preserve"> number over or under</w:t>
      </w:r>
      <w:r w:rsidR="00CA5B4E">
        <w:rPr>
          <w:rFonts w:ascii="Times New Roman" w:hAnsi="Times New Roman" w:cs="Times New Roman"/>
          <w:sz w:val="24"/>
          <w:szCs w:val="24"/>
        </w:rPr>
        <w:t>, bets are matched 2:1. If a player calls a number exactly, bets are matched 3:1</w:t>
      </w:r>
      <w:r w:rsidR="001A69CD">
        <w:rPr>
          <w:rFonts w:ascii="Times New Roman" w:hAnsi="Times New Roman" w:cs="Times New Roman"/>
          <w:sz w:val="24"/>
          <w:szCs w:val="24"/>
        </w:rPr>
        <w:t>.</w:t>
      </w:r>
      <w:r w:rsidR="006E6C93">
        <w:rPr>
          <w:rFonts w:ascii="Times New Roman" w:hAnsi="Times New Roman" w:cs="Times New Roman"/>
          <w:sz w:val="24"/>
          <w:szCs w:val="24"/>
        </w:rPr>
        <w:t xml:space="preserve"> </w:t>
      </w:r>
      <w:r w:rsidR="009158D8">
        <w:rPr>
          <w:rFonts w:ascii="Times New Roman" w:hAnsi="Times New Roman" w:cs="Times New Roman"/>
          <w:sz w:val="24"/>
          <w:szCs w:val="24"/>
        </w:rPr>
        <w:t xml:space="preserve">The player can choose to either go all-in on one bet option or to go 50-50 on </w:t>
      </w:r>
      <w:r w:rsidR="005B0251">
        <w:rPr>
          <w:rFonts w:ascii="Times New Roman" w:hAnsi="Times New Roman" w:cs="Times New Roman"/>
          <w:sz w:val="24"/>
          <w:szCs w:val="24"/>
        </w:rPr>
        <w:t xml:space="preserve">even or odd and one number of the opposite cardinality (half on any odd number and half on a single even number, or vice versa). </w:t>
      </w:r>
      <w:r w:rsidR="006E6C93">
        <w:rPr>
          <w:rFonts w:ascii="Times New Roman" w:hAnsi="Times New Roman" w:cs="Times New Roman"/>
          <w:sz w:val="24"/>
          <w:szCs w:val="24"/>
        </w:rPr>
        <w:t>No individual exceptions will be made to this rule.</w:t>
      </w:r>
    </w:p>
    <w:p w14:paraId="3A050EC3" w14:textId="77777777" w:rsidR="00DA2FE0" w:rsidRPr="00DA2FE0" w:rsidRDefault="00DA2FE0" w:rsidP="00DA2F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CA6157" w14:textId="38879BBD" w:rsidR="00DA2FE0" w:rsidRDefault="00DA2FE0" w:rsidP="00DA2F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Game: G</w:t>
      </w:r>
      <w:r w:rsidR="00D360F2">
        <w:rPr>
          <w:rFonts w:ascii="Times New Roman" w:hAnsi="Times New Roman" w:cs="Times New Roman"/>
          <w:b/>
          <w:bCs/>
          <w:sz w:val="28"/>
          <w:szCs w:val="28"/>
          <w:u w:val="single"/>
        </w:rPr>
        <w:t>YP</w:t>
      </w:r>
    </w:p>
    <w:p w14:paraId="36752B97" w14:textId="77777777" w:rsidR="00DA2FE0" w:rsidRDefault="00DA2FE0" w:rsidP="00DA2F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E0F589" w14:textId="518DF0A0" w:rsidR="006B4A39" w:rsidRDefault="00DA2FE0" w:rsidP="006B4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players will put in their bets before playing a round</w:t>
      </w:r>
      <w:r w:rsidR="00950891">
        <w:rPr>
          <w:rFonts w:ascii="Times New Roman" w:hAnsi="Times New Roman" w:cs="Times New Roman"/>
          <w:sz w:val="24"/>
          <w:szCs w:val="24"/>
        </w:rPr>
        <w:t xml:space="preserve">. The minimum bet to play a round of this game is 5 gold, </w:t>
      </w:r>
      <w:r w:rsidR="006A1519">
        <w:rPr>
          <w:rFonts w:ascii="Times New Roman" w:hAnsi="Times New Roman" w:cs="Times New Roman"/>
          <w:sz w:val="24"/>
          <w:szCs w:val="24"/>
        </w:rPr>
        <w:t>which equals</w:t>
      </w:r>
      <w:r w:rsidR="00950891">
        <w:rPr>
          <w:rFonts w:ascii="Times New Roman" w:hAnsi="Times New Roman" w:cs="Times New Roman"/>
          <w:sz w:val="24"/>
          <w:szCs w:val="24"/>
        </w:rPr>
        <w:t xml:space="preserve"> one (1) red chip</w:t>
      </w:r>
      <w:r w:rsidR="006A1519">
        <w:rPr>
          <w:rFonts w:ascii="Times New Roman" w:hAnsi="Times New Roman" w:cs="Times New Roman"/>
          <w:sz w:val="24"/>
          <w:szCs w:val="24"/>
        </w:rPr>
        <w:t xml:space="preserve"> or </w:t>
      </w:r>
      <w:r w:rsidR="003C7719">
        <w:rPr>
          <w:rFonts w:ascii="Times New Roman" w:hAnsi="Times New Roman" w:cs="Times New Roman"/>
          <w:sz w:val="24"/>
          <w:szCs w:val="24"/>
        </w:rPr>
        <w:t>five (5) white chips</w:t>
      </w:r>
      <w:r w:rsidR="00950891">
        <w:rPr>
          <w:rFonts w:ascii="Times New Roman" w:hAnsi="Times New Roman" w:cs="Times New Roman"/>
          <w:sz w:val="24"/>
          <w:szCs w:val="24"/>
        </w:rPr>
        <w:t>. Bets must be placed using casino chips only.</w:t>
      </w:r>
    </w:p>
    <w:p w14:paraId="56B4A2CC" w14:textId="77777777" w:rsidR="000E69CF" w:rsidRPr="000E69CF" w:rsidRDefault="000E69CF" w:rsidP="000E69CF">
      <w:pPr>
        <w:rPr>
          <w:rFonts w:ascii="Times New Roman" w:hAnsi="Times New Roman" w:cs="Times New Roman"/>
          <w:sz w:val="24"/>
          <w:szCs w:val="24"/>
        </w:rPr>
      </w:pPr>
    </w:p>
    <w:p w14:paraId="600C694E" w14:textId="16815D34" w:rsidR="006B4A39" w:rsidRDefault="000E69CF" w:rsidP="006B4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game</w:t>
      </w:r>
      <w:r w:rsidR="00032CC5">
        <w:rPr>
          <w:rFonts w:ascii="Times New Roman" w:hAnsi="Times New Roman" w:cs="Times New Roman"/>
          <w:sz w:val="24"/>
          <w:szCs w:val="24"/>
        </w:rPr>
        <w:t xml:space="preserve">, each player will roll 2d6 dice. Their goal is to </w:t>
      </w:r>
      <w:r w:rsidR="00EC1A6D">
        <w:rPr>
          <w:rFonts w:ascii="Times New Roman" w:hAnsi="Times New Roman" w:cs="Times New Roman"/>
          <w:sz w:val="24"/>
          <w:szCs w:val="24"/>
        </w:rPr>
        <w:t xml:space="preserve">roll their dice to sum to either </w:t>
      </w:r>
      <w:r w:rsidR="00316C6D">
        <w:rPr>
          <w:rFonts w:ascii="Times New Roman" w:hAnsi="Times New Roman" w:cs="Times New Roman"/>
          <w:sz w:val="24"/>
          <w:szCs w:val="24"/>
        </w:rPr>
        <w:t xml:space="preserve">2, </w:t>
      </w:r>
      <w:r w:rsidR="00EC1A6D">
        <w:rPr>
          <w:rFonts w:ascii="Times New Roman" w:hAnsi="Times New Roman" w:cs="Times New Roman"/>
          <w:sz w:val="24"/>
          <w:szCs w:val="24"/>
        </w:rPr>
        <w:t>7</w:t>
      </w:r>
      <w:r w:rsidR="00316C6D">
        <w:rPr>
          <w:rFonts w:ascii="Times New Roman" w:hAnsi="Times New Roman" w:cs="Times New Roman"/>
          <w:sz w:val="24"/>
          <w:szCs w:val="24"/>
        </w:rPr>
        <w:t>,</w:t>
      </w:r>
      <w:r w:rsidR="00EC1A6D">
        <w:rPr>
          <w:rFonts w:ascii="Times New Roman" w:hAnsi="Times New Roman" w:cs="Times New Roman"/>
          <w:sz w:val="24"/>
          <w:szCs w:val="24"/>
        </w:rPr>
        <w:t xml:space="preserve"> or 12. </w:t>
      </w:r>
      <w:r w:rsidR="00473A8E">
        <w:rPr>
          <w:rFonts w:ascii="Times New Roman" w:hAnsi="Times New Roman" w:cs="Times New Roman"/>
          <w:sz w:val="24"/>
          <w:szCs w:val="24"/>
        </w:rPr>
        <w:t>This means that a w</w:t>
      </w:r>
      <w:r w:rsidR="00EC1A6D">
        <w:rPr>
          <w:rFonts w:ascii="Times New Roman" w:hAnsi="Times New Roman" w:cs="Times New Roman"/>
          <w:sz w:val="24"/>
          <w:szCs w:val="24"/>
        </w:rPr>
        <w:t>inning pair</w:t>
      </w:r>
      <w:r w:rsidR="00473A8E">
        <w:rPr>
          <w:rFonts w:ascii="Times New Roman" w:hAnsi="Times New Roman" w:cs="Times New Roman"/>
          <w:sz w:val="24"/>
          <w:szCs w:val="24"/>
        </w:rPr>
        <w:t xml:space="preserve"> is </w:t>
      </w:r>
      <w:r w:rsidR="00316C6D">
        <w:rPr>
          <w:rFonts w:ascii="Times New Roman" w:hAnsi="Times New Roman" w:cs="Times New Roman"/>
          <w:sz w:val="24"/>
          <w:szCs w:val="24"/>
        </w:rPr>
        <w:t xml:space="preserve">1-1, </w:t>
      </w:r>
      <w:r w:rsidR="00473A8E">
        <w:rPr>
          <w:rFonts w:ascii="Times New Roman" w:hAnsi="Times New Roman" w:cs="Times New Roman"/>
          <w:sz w:val="24"/>
          <w:szCs w:val="24"/>
        </w:rPr>
        <w:t>4-3, 5-2, 6-1, or 6-6. All other sums</w:t>
      </w:r>
      <w:r w:rsidR="00E35294">
        <w:rPr>
          <w:rFonts w:ascii="Times New Roman" w:hAnsi="Times New Roman" w:cs="Times New Roman"/>
          <w:sz w:val="24"/>
          <w:szCs w:val="24"/>
        </w:rPr>
        <w:t>/pairs</w:t>
      </w:r>
      <w:r w:rsidR="005F1728">
        <w:rPr>
          <w:rFonts w:ascii="Times New Roman" w:hAnsi="Times New Roman" w:cs="Times New Roman"/>
          <w:sz w:val="24"/>
          <w:szCs w:val="24"/>
        </w:rPr>
        <w:t xml:space="preserve"> lose</w:t>
      </w:r>
      <w:r w:rsidR="00AE383D">
        <w:rPr>
          <w:rFonts w:ascii="Times New Roman" w:hAnsi="Times New Roman" w:cs="Times New Roman"/>
          <w:sz w:val="24"/>
          <w:szCs w:val="24"/>
        </w:rPr>
        <w:t>, and the house takes the player’s bet</w:t>
      </w:r>
      <w:r w:rsidR="005F1728">
        <w:rPr>
          <w:rFonts w:ascii="Times New Roman" w:hAnsi="Times New Roman" w:cs="Times New Roman"/>
          <w:sz w:val="24"/>
          <w:szCs w:val="24"/>
        </w:rPr>
        <w:t>.</w:t>
      </w:r>
      <w:r w:rsidR="00AE62F9">
        <w:rPr>
          <w:rFonts w:ascii="Times New Roman" w:hAnsi="Times New Roman" w:cs="Times New Roman"/>
          <w:sz w:val="24"/>
          <w:szCs w:val="24"/>
        </w:rPr>
        <w:t xml:space="preserve"> A winning pair of </w:t>
      </w:r>
      <w:r w:rsidR="007D3B0D">
        <w:rPr>
          <w:rFonts w:ascii="Times New Roman" w:hAnsi="Times New Roman" w:cs="Times New Roman"/>
          <w:sz w:val="24"/>
          <w:szCs w:val="24"/>
        </w:rPr>
        <w:t>1-1</w:t>
      </w:r>
      <w:r w:rsidR="00AE62F9">
        <w:rPr>
          <w:rFonts w:ascii="Times New Roman" w:hAnsi="Times New Roman" w:cs="Times New Roman"/>
          <w:sz w:val="24"/>
          <w:szCs w:val="24"/>
        </w:rPr>
        <w:t xml:space="preserve"> </w:t>
      </w:r>
      <w:r w:rsidR="00DA70E0">
        <w:rPr>
          <w:rFonts w:ascii="Times New Roman" w:hAnsi="Times New Roman" w:cs="Times New Roman"/>
          <w:sz w:val="24"/>
          <w:szCs w:val="24"/>
        </w:rPr>
        <w:t xml:space="preserve">or 6-6 </w:t>
      </w:r>
      <w:r w:rsidR="00AE62F9">
        <w:rPr>
          <w:rFonts w:ascii="Times New Roman" w:hAnsi="Times New Roman" w:cs="Times New Roman"/>
          <w:sz w:val="24"/>
          <w:szCs w:val="24"/>
        </w:rPr>
        <w:t xml:space="preserve">pays out 2:1. All other winning pairs </w:t>
      </w:r>
      <w:r w:rsidR="00F33010">
        <w:rPr>
          <w:rFonts w:ascii="Times New Roman" w:hAnsi="Times New Roman" w:cs="Times New Roman"/>
          <w:sz w:val="24"/>
          <w:szCs w:val="24"/>
        </w:rPr>
        <w:t>pay out 1:1.</w:t>
      </w:r>
    </w:p>
    <w:p w14:paraId="47DD9165" w14:textId="77777777" w:rsidR="001852E1" w:rsidRPr="001852E1" w:rsidRDefault="001852E1" w:rsidP="001852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085CD0" w14:textId="488720F6" w:rsidR="001852E1" w:rsidRDefault="001852E1" w:rsidP="001852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Game: Doubles or Nothing</w:t>
      </w:r>
    </w:p>
    <w:p w14:paraId="72A476CF" w14:textId="77777777" w:rsidR="001852E1" w:rsidRDefault="001852E1" w:rsidP="001852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B18FD8" w14:textId="0D8390CB" w:rsidR="009E1B04" w:rsidRDefault="001852E1" w:rsidP="009E1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players will put in their bets before playing a round. The minimum bet to play a round of this game is 100 gold</w:t>
      </w:r>
      <w:r w:rsidR="003C7719">
        <w:rPr>
          <w:rFonts w:ascii="Times New Roman" w:hAnsi="Times New Roman" w:cs="Times New Roman"/>
          <w:sz w:val="24"/>
          <w:szCs w:val="24"/>
        </w:rPr>
        <w:t xml:space="preserve"> in chips. </w:t>
      </w:r>
      <w:r w:rsidR="009E1B04">
        <w:rPr>
          <w:rFonts w:ascii="Times New Roman" w:hAnsi="Times New Roman" w:cs="Times New Roman"/>
          <w:sz w:val="24"/>
          <w:szCs w:val="24"/>
        </w:rPr>
        <w:t>Bets must be placed using casino chips only.</w:t>
      </w:r>
    </w:p>
    <w:p w14:paraId="0C02D2EF" w14:textId="77777777" w:rsidR="0072585E" w:rsidRPr="0072585E" w:rsidRDefault="0072585E" w:rsidP="0072585E">
      <w:pPr>
        <w:rPr>
          <w:rFonts w:ascii="Times New Roman" w:hAnsi="Times New Roman" w:cs="Times New Roman"/>
          <w:sz w:val="24"/>
          <w:szCs w:val="24"/>
        </w:rPr>
      </w:pPr>
    </w:p>
    <w:p w14:paraId="0F9C3C5F" w14:textId="05094234" w:rsidR="009E1B04" w:rsidRPr="009E1B04" w:rsidRDefault="0072585E" w:rsidP="009E1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game, each player </w:t>
      </w:r>
      <w:r w:rsidR="00FB0570">
        <w:rPr>
          <w:rFonts w:ascii="Times New Roman" w:hAnsi="Times New Roman" w:cs="Times New Roman"/>
          <w:sz w:val="24"/>
          <w:szCs w:val="24"/>
        </w:rPr>
        <w:t xml:space="preserve">will roll 2d6. Their goal is to roll any set of doubles. </w:t>
      </w:r>
      <w:r w:rsidR="0014722C">
        <w:rPr>
          <w:rFonts w:ascii="Times New Roman" w:hAnsi="Times New Roman" w:cs="Times New Roman"/>
          <w:sz w:val="24"/>
          <w:szCs w:val="24"/>
        </w:rPr>
        <w:t xml:space="preserve">The </w:t>
      </w:r>
      <w:r w:rsidR="00E742D9">
        <w:rPr>
          <w:rFonts w:ascii="Times New Roman" w:hAnsi="Times New Roman" w:cs="Times New Roman"/>
          <w:sz w:val="24"/>
          <w:szCs w:val="24"/>
        </w:rPr>
        <w:t>payout</w:t>
      </w:r>
      <w:r w:rsidR="0014722C">
        <w:rPr>
          <w:rFonts w:ascii="Times New Roman" w:hAnsi="Times New Roman" w:cs="Times New Roman"/>
          <w:sz w:val="24"/>
          <w:szCs w:val="24"/>
        </w:rPr>
        <w:t xml:space="preserve"> amount is determined by the nature of the doubles rolled (ex. Double 1s pays 1:1, double 2s</w:t>
      </w:r>
      <w:r w:rsidR="000F1CEC">
        <w:rPr>
          <w:rFonts w:ascii="Times New Roman" w:hAnsi="Times New Roman" w:cs="Times New Roman"/>
          <w:sz w:val="24"/>
          <w:szCs w:val="24"/>
        </w:rPr>
        <w:t xml:space="preserve"> pays 2:1, double 3s </w:t>
      </w:r>
      <w:r w:rsidR="000F3512">
        <w:rPr>
          <w:rFonts w:ascii="Times New Roman" w:hAnsi="Times New Roman" w:cs="Times New Roman"/>
          <w:sz w:val="24"/>
          <w:szCs w:val="24"/>
        </w:rPr>
        <w:t>pays</w:t>
      </w:r>
      <w:r w:rsidR="000F1CEC">
        <w:rPr>
          <w:rFonts w:ascii="Times New Roman" w:hAnsi="Times New Roman" w:cs="Times New Roman"/>
          <w:sz w:val="24"/>
          <w:szCs w:val="24"/>
        </w:rPr>
        <w:t xml:space="preserve"> 3:1…double 6s </w:t>
      </w:r>
      <w:r w:rsidR="000F3512">
        <w:rPr>
          <w:rFonts w:ascii="Times New Roman" w:hAnsi="Times New Roman" w:cs="Times New Roman"/>
          <w:sz w:val="24"/>
          <w:szCs w:val="24"/>
        </w:rPr>
        <w:t>pays</w:t>
      </w:r>
      <w:r w:rsidR="000F1CEC">
        <w:rPr>
          <w:rFonts w:ascii="Times New Roman" w:hAnsi="Times New Roman" w:cs="Times New Roman"/>
          <w:sz w:val="24"/>
          <w:szCs w:val="24"/>
        </w:rPr>
        <w:t xml:space="preserve"> 6:1).</w:t>
      </w:r>
      <w:r w:rsidR="00E742D9">
        <w:rPr>
          <w:rFonts w:ascii="Times New Roman" w:hAnsi="Times New Roman" w:cs="Times New Roman"/>
          <w:sz w:val="24"/>
          <w:szCs w:val="24"/>
        </w:rPr>
        <w:t xml:space="preserve"> Any other pair loses. </w:t>
      </w:r>
    </w:p>
    <w:sectPr w:rsidR="009E1B04" w:rsidRPr="009E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1ED2"/>
    <w:multiLevelType w:val="hybridMultilevel"/>
    <w:tmpl w:val="CD84C488"/>
    <w:lvl w:ilvl="0" w:tplc="3F923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7BF5"/>
    <w:multiLevelType w:val="hybridMultilevel"/>
    <w:tmpl w:val="A7525D88"/>
    <w:lvl w:ilvl="0" w:tplc="2B5A8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06584">
    <w:abstractNumId w:val="0"/>
  </w:num>
  <w:num w:numId="2" w16cid:durableId="195436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F6"/>
    <w:rsid w:val="00032CC5"/>
    <w:rsid w:val="00045CF3"/>
    <w:rsid w:val="0008666D"/>
    <w:rsid w:val="000A00D3"/>
    <w:rsid w:val="000B6DB3"/>
    <w:rsid w:val="000D6AB8"/>
    <w:rsid w:val="000E69CF"/>
    <w:rsid w:val="000F1CEC"/>
    <w:rsid w:val="000F3512"/>
    <w:rsid w:val="001039C2"/>
    <w:rsid w:val="00146A1D"/>
    <w:rsid w:val="0014722C"/>
    <w:rsid w:val="00150BB5"/>
    <w:rsid w:val="001852E1"/>
    <w:rsid w:val="001A69CD"/>
    <w:rsid w:val="001C00B4"/>
    <w:rsid w:val="001E2740"/>
    <w:rsid w:val="00210C3E"/>
    <w:rsid w:val="0026581D"/>
    <w:rsid w:val="00273A8A"/>
    <w:rsid w:val="002762BD"/>
    <w:rsid w:val="00280D89"/>
    <w:rsid w:val="002A50A0"/>
    <w:rsid w:val="002B6D11"/>
    <w:rsid w:val="002C1049"/>
    <w:rsid w:val="002F74FC"/>
    <w:rsid w:val="003027F6"/>
    <w:rsid w:val="00316C6D"/>
    <w:rsid w:val="0032780C"/>
    <w:rsid w:val="00335218"/>
    <w:rsid w:val="003845EE"/>
    <w:rsid w:val="003B35BC"/>
    <w:rsid w:val="003C7719"/>
    <w:rsid w:val="003D79E4"/>
    <w:rsid w:val="003F3AAE"/>
    <w:rsid w:val="00405091"/>
    <w:rsid w:val="004207CB"/>
    <w:rsid w:val="00421A43"/>
    <w:rsid w:val="004465FE"/>
    <w:rsid w:val="00473A8E"/>
    <w:rsid w:val="004C532E"/>
    <w:rsid w:val="004E1AF4"/>
    <w:rsid w:val="004E1C00"/>
    <w:rsid w:val="00523A9D"/>
    <w:rsid w:val="005249DD"/>
    <w:rsid w:val="00544F2A"/>
    <w:rsid w:val="0056528F"/>
    <w:rsid w:val="00571B7F"/>
    <w:rsid w:val="005B0251"/>
    <w:rsid w:val="005E2F16"/>
    <w:rsid w:val="005F1728"/>
    <w:rsid w:val="0061046C"/>
    <w:rsid w:val="0061455E"/>
    <w:rsid w:val="006407A1"/>
    <w:rsid w:val="0067745E"/>
    <w:rsid w:val="00694B8E"/>
    <w:rsid w:val="006A1519"/>
    <w:rsid w:val="006A256F"/>
    <w:rsid w:val="006B4A39"/>
    <w:rsid w:val="006E3BF6"/>
    <w:rsid w:val="006E4AB9"/>
    <w:rsid w:val="006E6C93"/>
    <w:rsid w:val="006E6DA3"/>
    <w:rsid w:val="00720CEE"/>
    <w:rsid w:val="0072585E"/>
    <w:rsid w:val="00734C30"/>
    <w:rsid w:val="007441DF"/>
    <w:rsid w:val="0075212C"/>
    <w:rsid w:val="00776AAB"/>
    <w:rsid w:val="007D3B0D"/>
    <w:rsid w:val="007E7AEC"/>
    <w:rsid w:val="008515F8"/>
    <w:rsid w:val="0085514A"/>
    <w:rsid w:val="008B5CC1"/>
    <w:rsid w:val="008E611F"/>
    <w:rsid w:val="00905706"/>
    <w:rsid w:val="009158D8"/>
    <w:rsid w:val="009232DB"/>
    <w:rsid w:val="00923477"/>
    <w:rsid w:val="00935DA1"/>
    <w:rsid w:val="00950891"/>
    <w:rsid w:val="0096340E"/>
    <w:rsid w:val="009E1B04"/>
    <w:rsid w:val="009E2BB7"/>
    <w:rsid w:val="00A1273C"/>
    <w:rsid w:val="00A213F2"/>
    <w:rsid w:val="00AA1195"/>
    <w:rsid w:val="00AA5B96"/>
    <w:rsid w:val="00AE383D"/>
    <w:rsid w:val="00AE62F9"/>
    <w:rsid w:val="00AF21A4"/>
    <w:rsid w:val="00B55405"/>
    <w:rsid w:val="00C05DD0"/>
    <w:rsid w:val="00C14117"/>
    <w:rsid w:val="00C41865"/>
    <w:rsid w:val="00CA4C22"/>
    <w:rsid w:val="00CA5045"/>
    <w:rsid w:val="00CA5B4E"/>
    <w:rsid w:val="00CB502E"/>
    <w:rsid w:val="00CB70BA"/>
    <w:rsid w:val="00D0180F"/>
    <w:rsid w:val="00D02123"/>
    <w:rsid w:val="00D15E5C"/>
    <w:rsid w:val="00D360F2"/>
    <w:rsid w:val="00D41F60"/>
    <w:rsid w:val="00D97BEF"/>
    <w:rsid w:val="00DA2FE0"/>
    <w:rsid w:val="00DA6249"/>
    <w:rsid w:val="00DA70E0"/>
    <w:rsid w:val="00DB3BA5"/>
    <w:rsid w:val="00DD158D"/>
    <w:rsid w:val="00E35294"/>
    <w:rsid w:val="00E66A4B"/>
    <w:rsid w:val="00E742D9"/>
    <w:rsid w:val="00E83BD0"/>
    <w:rsid w:val="00E949AD"/>
    <w:rsid w:val="00EB0680"/>
    <w:rsid w:val="00EB5CE7"/>
    <w:rsid w:val="00EC1A6D"/>
    <w:rsid w:val="00F0312B"/>
    <w:rsid w:val="00F15D80"/>
    <w:rsid w:val="00F20E2E"/>
    <w:rsid w:val="00F33010"/>
    <w:rsid w:val="00F4499D"/>
    <w:rsid w:val="00F76C0D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8326"/>
  <w15:chartTrackingRefBased/>
  <w15:docId w15:val="{73E3BB2B-233C-4E58-996E-32987450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870</Words>
  <Characters>3497</Characters>
  <Application>Microsoft Office Word</Application>
  <DocSecurity>0</DocSecurity>
  <Lines>84</Lines>
  <Paragraphs>27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Segui</dc:creator>
  <cp:keywords/>
  <dc:description/>
  <cp:lastModifiedBy>David Segui</cp:lastModifiedBy>
  <cp:revision>120</cp:revision>
  <dcterms:created xsi:type="dcterms:W3CDTF">2024-06-24T19:52:00Z</dcterms:created>
  <dcterms:modified xsi:type="dcterms:W3CDTF">2024-08-01T04:04:00Z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da095203-9360-4453-8644-c98085e49ac0</vt:lpwstr>
  </property>
</Properties>
</file>